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370C6">
        <w:rPr>
          <w:rFonts w:ascii="Century" w:hAnsi="Century"/>
          <w:b/>
          <w:sz w:val="24"/>
          <w:szCs w:val="24"/>
        </w:rPr>
        <w:t>Сеник Марії Валеріївні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370C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370C6">
        <w:rPr>
          <w:rFonts w:ascii="Century" w:hAnsi="Century"/>
          <w:b/>
          <w:sz w:val="24"/>
          <w:szCs w:val="24"/>
        </w:rPr>
        <w:t>вул. Григоренка,10, с.Мшана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0370C6">
        <w:rPr>
          <w:rFonts w:ascii="Century" w:hAnsi="Century"/>
          <w:sz w:val="24"/>
          <w:szCs w:val="24"/>
        </w:rPr>
        <w:t>Сеник Марії Валеріївні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370C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370C6">
        <w:rPr>
          <w:rFonts w:ascii="Century" w:hAnsi="Century"/>
          <w:sz w:val="24"/>
          <w:szCs w:val="24"/>
        </w:rPr>
        <w:t>вул. Григоренка,10, с.Мшана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370C6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0370C6">
        <w:rPr>
          <w:rFonts w:ascii="Century" w:hAnsi="Century"/>
          <w:bCs/>
          <w:sz w:val="24"/>
          <w:szCs w:val="24"/>
        </w:rPr>
        <w:t>Сеник Марії Валеріївні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370C6">
        <w:rPr>
          <w:rFonts w:ascii="Century" w:hAnsi="Century"/>
          <w:bCs/>
          <w:sz w:val="24"/>
          <w:szCs w:val="24"/>
        </w:rPr>
        <w:t>0,1200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370C6">
        <w:rPr>
          <w:rFonts w:ascii="Century" w:hAnsi="Century"/>
          <w:bCs/>
          <w:sz w:val="24"/>
          <w:szCs w:val="24"/>
        </w:rPr>
        <w:t>4620985600:12:006:0142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370C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370C6">
        <w:rPr>
          <w:rFonts w:ascii="Century" w:hAnsi="Century"/>
          <w:bCs/>
          <w:sz w:val="24"/>
          <w:szCs w:val="24"/>
        </w:rPr>
        <w:t>вул. Григоренка,10,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0370C6">
        <w:rPr>
          <w:rFonts w:ascii="Century" w:hAnsi="Century"/>
          <w:bCs/>
          <w:sz w:val="24"/>
          <w:szCs w:val="24"/>
        </w:rPr>
        <w:t>Сеник Марії Валеріївні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370C6">
        <w:rPr>
          <w:rFonts w:ascii="Century" w:hAnsi="Century"/>
          <w:bCs/>
          <w:sz w:val="24"/>
          <w:szCs w:val="24"/>
        </w:rPr>
        <w:t>0,1200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370C6">
        <w:rPr>
          <w:rFonts w:ascii="Century" w:hAnsi="Century"/>
          <w:bCs/>
          <w:sz w:val="24"/>
          <w:szCs w:val="24"/>
        </w:rPr>
        <w:t>4620985600:12:006:0142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370C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370C6">
        <w:rPr>
          <w:rFonts w:ascii="Century" w:hAnsi="Century"/>
          <w:bCs/>
          <w:sz w:val="24"/>
          <w:szCs w:val="24"/>
        </w:rPr>
        <w:t>вул. Григоренка,10,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370C6">
        <w:rPr>
          <w:rFonts w:ascii="Century" w:hAnsi="Century"/>
          <w:bCs/>
          <w:sz w:val="24"/>
          <w:szCs w:val="24"/>
        </w:rPr>
        <w:t>Сеник Марії Валеріївні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0C6" w:rsidRDefault="000370C6" w:rsidP="00381483">
      <w:pPr>
        <w:spacing w:after="0" w:line="240" w:lineRule="auto"/>
      </w:pPr>
      <w:r>
        <w:separator/>
      </w:r>
    </w:p>
  </w:endnote>
  <w:endnote w:type="continuationSeparator" w:id="0">
    <w:p w:rsidR="000370C6" w:rsidRDefault="000370C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0C6" w:rsidRDefault="000370C6" w:rsidP="00381483">
      <w:pPr>
        <w:spacing w:after="0" w:line="240" w:lineRule="auto"/>
      </w:pPr>
      <w:r>
        <w:separator/>
      </w:r>
    </w:p>
  </w:footnote>
  <w:footnote w:type="continuationSeparator" w:id="0">
    <w:p w:rsidR="000370C6" w:rsidRDefault="000370C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370C6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